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11" w:rsidRDefault="00490511"/>
    <w:p w:rsidR="00490511" w:rsidRDefault="00490511">
      <w:pPr>
        <w:spacing w:before="6" w:line="238" w:lineRule="exact"/>
        <w:jc w:val="both"/>
        <w:textAlignment w:val="baseline"/>
        <w:rPr>
          <w:rFonts w:eastAsia="Times New Roman"/>
          <w:color w:val="000000"/>
          <w:spacing w:val="-6"/>
          <w:lang w:val="de-DE"/>
        </w:rPr>
      </w:pPr>
    </w:p>
    <w:tbl>
      <w:tblPr>
        <w:tblW w:w="7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490511" w:rsidTr="00490511">
        <w:tblPrEx>
          <w:tblCellMar>
            <w:top w:w="0" w:type="dxa"/>
            <w:bottom w:w="0" w:type="dxa"/>
          </w:tblCellMar>
        </w:tblPrEx>
        <w:trPr>
          <w:trHeight w:hRule="exact" w:val="6180"/>
        </w:trPr>
        <w:tc>
          <w:tcPr>
            <w:tcW w:w="7200" w:type="dxa"/>
            <w:tcBorders>
              <w:top w:val="double" w:sz="3" w:space="0" w:color="BF4B4D"/>
              <w:left w:val="double" w:sz="3" w:space="0" w:color="C85355"/>
              <w:bottom w:val="double" w:sz="3" w:space="0" w:color="BE474F"/>
              <w:right w:val="double" w:sz="3" w:space="0" w:color="CA5655"/>
            </w:tcBorders>
            <w:shd w:val="clear" w:color="FAB965" w:fill="FAB965"/>
          </w:tcPr>
          <w:p w:rsidR="00490511" w:rsidRDefault="00490511" w:rsidP="00490511">
            <w:pPr>
              <w:spacing w:before="766" w:line="932" w:lineRule="exact"/>
              <w:jc w:val="center"/>
              <w:textAlignment w:val="baseline"/>
              <w:rPr>
                <w:rFonts w:eastAsia="Times New Roman"/>
                <w:b/>
                <w:color w:val="000000"/>
                <w:w w:val="95"/>
                <w:sz w:val="82"/>
                <w:lang w:val="de-DE"/>
              </w:rPr>
            </w:pPr>
            <w:r>
              <w:rPr>
                <w:rFonts w:eastAsia="Times New Roman"/>
                <w:b/>
                <w:color w:val="000000"/>
                <w:w w:val="95"/>
                <w:sz w:val="82"/>
                <w:lang w:val="de-DE"/>
              </w:rPr>
              <w:t>Zwischen</w:t>
            </w:r>
          </w:p>
          <w:p w:rsidR="00490511" w:rsidRDefault="00490511" w:rsidP="00490511">
            <w:pPr>
              <w:spacing w:before="99" w:line="932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1"/>
                <w:w w:val="95"/>
                <w:sz w:val="82"/>
                <w:lang w:val="de-DE"/>
              </w:rPr>
            </w:pPr>
            <w:r>
              <w:rPr>
                <w:rFonts w:eastAsia="Times New Roman"/>
                <w:b/>
                <w:color w:val="000000"/>
                <w:spacing w:val="1"/>
                <w:w w:val="95"/>
                <w:sz w:val="82"/>
                <w:lang w:val="de-DE"/>
              </w:rPr>
              <w:t>Furcht und Mut</w:t>
            </w:r>
          </w:p>
          <w:p w:rsidR="00490511" w:rsidRDefault="00490511" w:rsidP="00490511">
            <w:pPr>
              <w:spacing w:before="106" w:line="932" w:lineRule="exact"/>
              <w:jc w:val="center"/>
              <w:textAlignment w:val="baseline"/>
              <w:rPr>
                <w:rFonts w:eastAsia="Times New Roman"/>
                <w:b/>
                <w:color w:val="000000"/>
                <w:w w:val="95"/>
                <w:sz w:val="82"/>
                <w:lang w:val="de-DE"/>
              </w:rPr>
            </w:pPr>
            <w:r>
              <w:rPr>
                <w:rFonts w:eastAsia="Times New Roman"/>
                <w:b/>
                <w:color w:val="000000"/>
                <w:w w:val="95"/>
                <w:sz w:val="82"/>
                <w:lang w:val="de-DE"/>
              </w:rPr>
              <w:t>ist Tapferkeit</w:t>
            </w:r>
          </w:p>
          <w:p w:rsidR="00490511" w:rsidRDefault="00490511" w:rsidP="00490511">
            <w:pPr>
              <w:spacing w:before="110" w:line="932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-2"/>
                <w:w w:val="95"/>
                <w:sz w:val="82"/>
                <w:lang w:val="de-DE"/>
              </w:rPr>
            </w:pPr>
            <w:r>
              <w:rPr>
                <w:rFonts w:eastAsia="Times New Roman"/>
                <w:b/>
                <w:color w:val="000000"/>
                <w:spacing w:val="-2"/>
                <w:w w:val="95"/>
                <w:sz w:val="82"/>
                <w:lang w:val="de-DE"/>
              </w:rPr>
              <w:t>die Mitte</w:t>
            </w:r>
            <w:r w:rsidR="000353D3">
              <w:rPr>
                <w:rFonts w:eastAsia="Times New Roman"/>
                <w:b/>
                <w:color w:val="000000"/>
                <w:spacing w:val="-2"/>
                <w:w w:val="95"/>
                <w:sz w:val="82"/>
                <w:lang w:val="de-DE"/>
              </w:rPr>
              <w:t>.</w:t>
            </w:r>
            <w:bookmarkStart w:id="0" w:name="_GoBack"/>
            <w:bookmarkEnd w:id="0"/>
          </w:p>
          <w:p w:rsidR="00490511" w:rsidRDefault="00490511" w:rsidP="00490511">
            <w:pPr>
              <w:spacing w:before="163" w:after="876" w:line="2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Aristoteles</w:t>
            </w:r>
          </w:p>
        </w:tc>
      </w:tr>
    </w:tbl>
    <w:p w:rsidR="00490511" w:rsidRDefault="00490511">
      <w:pPr>
        <w:spacing w:before="6" w:line="238" w:lineRule="exact"/>
        <w:jc w:val="both"/>
        <w:textAlignment w:val="baseline"/>
        <w:rPr>
          <w:rFonts w:eastAsia="Times New Roman"/>
          <w:color w:val="000000"/>
          <w:spacing w:val="-6"/>
          <w:lang w:val="de-DE"/>
        </w:rPr>
      </w:pPr>
    </w:p>
    <w:p w:rsidR="00490511" w:rsidRDefault="00490511">
      <w:pPr>
        <w:spacing w:before="6" w:line="238" w:lineRule="exact"/>
        <w:jc w:val="both"/>
        <w:textAlignment w:val="baseline"/>
        <w:rPr>
          <w:rFonts w:eastAsia="Times New Roman"/>
          <w:color w:val="000000"/>
          <w:spacing w:val="-6"/>
          <w:lang w:val="de-DE"/>
        </w:rPr>
      </w:pPr>
    </w:p>
    <w:p w:rsidR="00490511" w:rsidRPr="00490511" w:rsidRDefault="000353D3" w:rsidP="00490511">
      <w:pPr>
        <w:spacing w:before="6" w:line="238" w:lineRule="exact"/>
        <w:jc w:val="both"/>
        <w:textAlignment w:val="baseline"/>
        <w:rPr>
          <w:rFonts w:eastAsia="Times New Roman"/>
          <w:color w:val="000000"/>
          <w:spacing w:val="-6"/>
          <w:lang w:val="de-DE"/>
        </w:rPr>
      </w:pPr>
      <w:r>
        <w:rPr>
          <w:rFonts w:eastAsia="Times New Roman"/>
          <w:color w:val="000000"/>
          <w:spacing w:val="-6"/>
          <w:lang w:val="de-DE"/>
        </w:rPr>
        <w:t>Laut Samuel Smiles f</w:t>
      </w:r>
      <w:r w:rsidR="00490511">
        <w:rPr>
          <w:rFonts w:eastAsia="Times New Roman"/>
          <w:color w:val="000000"/>
          <w:spacing w:val="-6"/>
          <w:lang w:val="de-DE"/>
        </w:rPr>
        <w:t>in</w:t>
      </w:r>
      <w:r>
        <w:rPr>
          <w:rFonts w:eastAsia="Times New Roman"/>
          <w:color w:val="000000"/>
          <w:spacing w:val="-6"/>
          <w:lang w:val="de-DE"/>
        </w:rPr>
        <w:t>det Tapferkeit durchaus im alltäglichen Leben statt, denn sie setzt sich zusammen aus „</w:t>
      </w:r>
      <w:r w:rsidRPr="00490511">
        <w:rPr>
          <w:rFonts w:eastAsia="Times New Roman"/>
          <w:color w:val="000000"/>
          <w:spacing w:val="-6"/>
          <w:u w:val="single"/>
          <w:lang w:val="de-DE"/>
        </w:rPr>
        <w:t>dem</w:t>
      </w:r>
      <w:r w:rsidRPr="00490511">
        <w:rPr>
          <w:rFonts w:eastAsia="Times New Roman"/>
          <w:color w:val="000000"/>
          <w:spacing w:val="-6"/>
          <w:u w:val="single"/>
          <w:lang w:val="de-DE"/>
        </w:rPr>
        <w:t xml:space="preserve"> Mut, die Wahrheit </w:t>
      </w:r>
      <w:r w:rsidRPr="00490511">
        <w:rPr>
          <w:rFonts w:eastAsia="Times New Roman"/>
          <w:color w:val="000000"/>
          <w:spacing w:val="-6"/>
          <w:u w:val="single"/>
          <w:lang w:val="de-DE"/>
        </w:rPr>
        <w:t>zu suchen und</w:t>
      </w:r>
      <w:r w:rsidRPr="00490511">
        <w:rPr>
          <w:rFonts w:eastAsia="Times New Roman"/>
          <w:color w:val="000000"/>
          <w:spacing w:val="-6"/>
          <w:u w:val="single"/>
          <w:lang w:val="de-DE"/>
        </w:rPr>
        <w:t xml:space="preserve"> zu äußern</w:t>
      </w:r>
      <w:r>
        <w:rPr>
          <w:rFonts w:eastAsia="Times New Roman"/>
          <w:color w:val="000000"/>
          <w:spacing w:val="-6"/>
          <w:u w:val="single"/>
          <w:lang w:val="de-DE"/>
        </w:rPr>
        <w:t>;</w:t>
      </w:r>
      <w:r>
        <w:rPr>
          <w:rFonts w:eastAsia="Times New Roman"/>
          <w:color w:val="000000"/>
          <w:spacing w:val="-6"/>
          <w:lang w:val="de-DE"/>
        </w:rPr>
        <w:t xml:space="preserve"> dem Mut, gerecht zu sein; dem Mut, rechtschaffen zu se</w:t>
      </w:r>
      <w:r w:rsidR="00490511">
        <w:rPr>
          <w:rFonts w:eastAsia="Times New Roman"/>
          <w:color w:val="000000"/>
          <w:spacing w:val="-6"/>
          <w:lang w:val="de-DE"/>
        </w:rPr>
        <w:t>i</w:t>
      </w:r>
      <w:r>
        <w:rPr>
          <w:rFonts w:eastAsia="Times New Roman"/>
          <w:color w:val="000000"/>
          <w:spacing w:val="-6"/>
          <w:lang w:val="de-DE"/>
        </w:rPr>
        <w:t>n; dem Mut, der Versuchung zu widerstehen; dem Mut, seine Pflicht zu erfüllen." Heute würden wir das wohl als Zivilcourage bezeichnen. General Patton meinte dazu: „Wenn Tapferkeit Furcht</w:t>
      </w:r>
      <w:r>
        <w:rPr>
          <w:rFonts w:eastAsia="Times New Roman"/>
          <w:color w:val="000000"/>
          <w:spacing w:val="-6"/>
          <w:lang w:val="de-DE"/>
        </w:rPr>
        <w:softHyphen/>
        <w:t>losigkeit ist,</w:t>
      </w:r>
      <w:r>
        <w:rPr>
          <w:rFonts w:eastAsia="Times New Roman"/>
          <w:color w:val="000000"/>
          <w:spacing w:val="-6"/>
          <w:lang w:val="de-DE"/>
        </w:rPr>
        <w:t xml:space="preserve"> dann ist mir noch kein tapferer Mann begegnet. Jeder Mensch fürchtet si</w:t>
      </w:r>
      <w:r w:rsidR="00490511">
        <w:rPr>
          <w:rFonts w:eastAsia="Times New Roman"/>
          <w:color w:val="000000"/>
          <w:spacing w:val="-6"/>
          <w:lang w:val="de-DE"/>
        </w:rPr>
        <w:t>ch, je intelligenter er ist, um</w:t>
      </w:r>
      <w:r>
        <w:rPr>
          <w:rFonts w:eastAsia="Times New Roman"/>
          <w:color w:val="000000"/>
          <w:spacing w:val="-6"/>
          <w:lang w:val="de-DE"/>
        </w:rPr>
        <w:t xml:space="preserve">so mehr. Tapfer ist, wer von seiner Furcht keine Notiz </w:t>
      </w:r>
      <w:r w:rsidR="00490511">
        <w:rPr>
          <w:rFonts w:eastAsia="Times New Roman"/>
          <w:color w:val="000000"/>
          <w:spacing w:val="-6"/>
          <w:lang w:val="de-DE"/>
        </w:rPr>
        <w:t>nimmt."</w:t>
      </w:r>
    </w:p>
    <w:p w:rsidR="00551C45" w:rsidRDefault="00551C45">
      <w:pPr>
        <w:spacing w:before="3" w:line="239" w:lineRule="exact"/>
        <w:textAlignment w:val="baseline"/>
        <w:rPr>
          <w:rFonts w:eastAsia="Times New Roman"/>
          <w:color w:val="000000"/>
          <w:spacing w:val="-3"/>
          <w:lang w:val="de-DE"/>
        </w:rPr>
      </w:pPr>
    </w:p>
    <w:sectPr w:rsidR="00551C45" w:rsidSect="006F7D2B">
      <w:footerReference w:type="default" r:id="rId7"/>
      <w:type w:val="continuous"/>
      <w:pgSz w:w="16838" w:h="11909" w:orient="landscape"/>
      <w:pgMar w:top="1135" w:right="624" w:bottom="1134" w:left="1718" w:header="720" w:footer="720" w:gutter="0"/>
      <w:cols w:num="2" w:space="0" w:equalWidth="0">
        <w:col w:w="7114" w:space="1670"/>
        <w:col w:w="57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2B" w:rsidRDefault="006F7D2B" w:rsidP="006F7D2B">
      <w:r>
        <w:separator/>
      </w:r>
    </w:p>
  </w:endnote>
  <w:endnote w:type="continuationSeparator" w:id="0">
    <w:p w:rsidR="006F7D2B" w:rsidRDefault="006F7D2B" w:rsidP="006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2B" w:rsidRDefault="006F7D2B">
    <w:pPr>
      <w:pStyle w:val="Fuzeile"/>
    </w:pPr>
    <w:fldSimple w:instr=" FILENAME  \p  \* MERGEFORMAT ">
      <w:r>
        <w:rPr>
          <w:noProof/>
        </w:rPr>
        <w:t>S:\91 Stoffsammlung\Angst\Tapferkeit.docx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2B" w:rsidRDefault="006F7D2B" w:rsidP="006F7D2B">
      <w:r>
        <w:separator/>
      </w:r>
    </w:p>
  </w:footnote>
  <w:footnote w:type="continuationSeparator" w:id="0">
    <w:p w:rsidR="006F7D2B" w:rsidRDefault="006F7D2B" w:rsidP="006F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4A8"/>
    <w:multiLevelType w:val="multilevel"/>
    <w:tmpl w:val="AF10993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5"/>
    <w:rsid w:val="000353D3"/>
    <w:rsid w:val="00490511"/>
    <w:rsid w:val="00551C45"/>
    <w:rsid w:val="006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C5CEDEF"/>
  <w15:docId w15:val="{812F3958-0CAC-482F-BC66-4E5F428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D2B"/>
  </w:style>
  <w:style w:type="paragraph" w:styleId="Fuzeile">
    <w:name w:val="footer"/>
    <w:basedOn w:val="Standard"/>
    <w:link w:val="FuzeileZchn"/>
    <w:uiPriority w:val="99"/>
    <w:unhideWhenUsed/>
    <w:rsid w:val="006F7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Bannholzer</dc:creator>
  <cp:lastModifiedBy>Katharina Bannholzer</cp:lastModifiedBy>
  <cp:revision>4</cp:revision>
  <dcterms:created xsi:type="dcterms:W3CDTF">2019-03-01T13:32:00Z</dcterms:created>
  <dcterms:modified xsi:type="dcterms:W3CDTF">2019-03-01T13:34:00Z</dcterms:modified>
</cp:coreProperties>
</file>